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物理与电子科学学院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新生写作大赛获奖名单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通报</w:t>
      </w:r>
    </w:p>
    <w:p>
      <w:pPr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物理与电子科学学院第二十一届新生写作大赛圆满结束，我院对在此次比赛中表现优异的同学进行表扬，希望受到表扬的同学再接再厉。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获奖同学如下：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</w:pPr>
    </w:p>
    <w:p>
      <w:pPr>
        <w:jc w:val="left"/>
        <w:rPr>
          <w:rFonts w:hint="eastAsia" w:ascii="宋体" w:hAnsi="宋体" w:eastAsia="宋体" w:cs="宋体"/>
          <w:b w:val="0"/>
          <w:bCs w:val="0"/>
          <w:w w:val="15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特等奖：兰如波 郭紫藤</w:t>
      </w:r>
      <w:bookmarkStart w:id="0" w:name="_GoBack"/>
      <w:bookmarkEnd w:id="0"/>
    </w:p>
    <w:p>
      <w:pPr>
        <w:jc w:val="left"/>
        <w:rPr>
          <w:rFonts w:hint="eastAsia" w:ascii="宋体" w:hAnsi="宋体" w:eastAsia="宋体" w:cs="宋体"/>
          <w:b w:val="0"/>
          <w:bCs w:val="0"/>
          <w:w w:val="15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一等奖：陈晨旭 吴诗晴</w:t>
      </w:r>
    </w:p>
    <w:p>
      <w:pPr>
        <w:jc w:val="left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二等奖：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陆  仪</w:t>
      </w:r>
      <w:r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 xml:space="preserve">彭雅娟 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 xml:space="preserve">唐  </w:t>
      </w:r>
      <w:r>
        <w:rPr>
          <w:rFonts w:hint="eastAsia" w:ascii="宋体" w:hAnsi="宋体" w:cs="宋体"/>
          <w:b w:val="0"/>
          <w:bCs w:val="0"/>
          <w:kern w:val="0"/>
          <w:sz w:val="30"/>
          <w:szCs w:val="30"/>
          <w:lang w:val="en-US" w:eastAsia="zh-CN"/>
        </w:rPr>
        <w:t>晨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 xml:space="preserve">三等奖：蒋亚丽 宁艳红 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 xml:space="preserve">范  琳 </w:t>
      </w:r>
      <w:r>
        <w:rPr>
          <w:rFonts w:hint="eastAsia" w:ascii="宋体" w:hAnsi="宋体" w:eastAsia="宋体" w:cs="宋体"/>
          <w:b w:val="0"/>
          <w:bCs w:val="0"/>
          <w:spacing w:val="120"/>
          <w:kern w:val="0"/>
          <w:sz w:val="30"/>
          <w:szCs w:val="30"/>
          <w:fitText w:val="840" w:id="1334004059"/>
          <w:lang w:val="en-US" w:eastAsia="zh-CN"/>
        </w:rPr>
        <w:t>周</w:t>
      </w:r>
      <w:r>
        <w:rPr>
          <w:rFonts w:hint="eastAsia" w:ascii="宋体" w:hAnsi="宋体" w:eastAsia="宋体" w:cs="宋体"/>
          <w:b w:val="0"/>
          <w:bCs w:val="0"/>
          <w:spacing w:val="0"/>
          <w:kern w:val="0"/>
          <w:sz w:val="30"/>
          <w:szCs w:val="30"/>
          <w:fitText w:val="840" w:id="1334004059"/>
          <w:lang w:val="en-US" w:eastAsia="zh-CN"/>
        </w:rPr>
        <w:t>林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righ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湖南科技大学物理与电子科学学院</w:t>
      </w:r>
    </w:p>
    <w:p>
      <w:pPr>
        <w:spacing w:line="360" w:lineRule="auto"/>
        <w:jc w:val="center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Style w:val="4"/>
          <w:rFonts w:hint="eastAsia" w:ascii="宋体" w:hAnsi="宋体"/>
          <w:b w:val="0"/>
          <w:i w:val="0"/>
          <w:caps w:val="0"/>
          <w:color w:val="0C0C0C"/>
          <w:spacing w:val="0"/>
          <w:w w:val="100"/>
          <w:kern w:val="2"/>
          <w:sz w:val="30"/>
          <w:szCs w:val="30"/>
          <w:lang w:val="en-US" w:eastAsia="zh-CN" w:bidi="ar-SA"/>
        </w:rPr>
        <w:t xml:space="preserve">                                     </w:t>
      </w:r>
      <w:r>
        <w:rPr>
          <w:rStyle w:val="4"/>
          <w:rFonts w:hint="default" w:ascii="Times New Roman" w:hAnsi="Times New Roman" w:cs="Times New Roman"/>
          <w:b w:val="0"/>
          <w:i w:val="0"/>
          <w:caps w:val="0"/>
          <w:color w:val="0C0C0C"/>
          <w:spacing w:val="0"/>
          <w:w w:val="100"/>
          <w:kern w:val="2"/>
          <w:sz w:val="30"/>
          <w:szCs w:val="30"/>
          <w:lang w:val="en-US" w:eastAsia="zh-CN" w:bidi="ar-SA"/>
        </w:rPr>
        <w:t>2023年10月22日</w:t>
      </w:r>
    </w:p>
    <w:sectPr>
      <w:pgSz w:w="11906" w:h="16838"/>
      <w:pgMar w:top="3402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2YzUzMDRiODBkNTMwNGViMWIwNmM1M2JiNGFlMDgifQ=="/>
  </w:docVars>
  <w:rsids>
    <w:rsidRoot w:val="00000000"/>
    <w:rsid w:val="0FDF0019"/>
    <w:rsid w:val="21C73161"/>
    <w:rsid w:val="3FD9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qFormat/>
    <w:uiPriority w:val="0"/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270</Characters>
  <Paragraphs>23</Paragraphs>
  <TotalTime>4</TotalTime>
  <ScaleCrop>false</ScaleCrop>
  <LinksUpToDate>false</LinksUpToDate>
  <CharactersWithSpaces>336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2023-10-21T17:35:00Z</dcterms:created>
  <dc:creator>15921</dc:creator>
  <cp:lastModifiedBy>Cynicism°</cp:lastModifiedBy>
  <dcterms:modified xsi:type="dcterms:W3CDTF">2023-10-22T11:48:12Z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54F5717CE20A4FAE982CDA436903EF0D_13</vt:lpwstr>
  </property>
</Properties>
</file>